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2536" w14:textId="02C319FB" w:rsidR="00F052E3" w:rsidRPr="00D351A3" w:rsidRDefault="00F052E3" w:rsidP="00F77DE4">
      <w:pPr>
        <w:suppressAutoHyphens/>
        <w:spacing w:after="0"/>
        <w:contextualSpacing/>
        <w:jc w:val="right"/>
      </w:pPr>
      <w:r w:rsidRPr="00D351A3">
        <w:t xml:space="preserve">Warszawa, </w:t>
      </w:r>
      <w:r w:rsidR="006B6EDF">
        <w:t>18</w:t>
      </w:r>
      <w:r w:rsidR="00C82FEF">
        <w:t xml:space="preserve"> </w:t>
      </w:r>
      <w:r w:rsidR="00FA6A02">
        <w:t>września</w:t>
      </w:r>
      <w:r>
        <w:t xml:space="preserve"> 2017</w:t>
      </w:r>
      <w:r w:rsidRPr="00D351A3">
        <w:t xml:space="preserve"> r.</w:t>
      </w:r>
    </w:p>
    <w:p w14:paraId="72354F32" w14:textId="77777777" w:rsidR="00F052E3" w:rsidRPr="00D351A3" w:rsidRDefault="00F052E3" w:rsidP="00F77DE4">
      <w:pPr>
        <w:suppressAutoHyphens/>
        <w:spacing w:after="0"/>
        <w:contextualSpacing/>
        <w:rPr>
          <w:b/>
          <w:sz w:val="24"/>
          <w:szCs w:val="24"/>
        </w:rPr>
      </w:pPr>
    </w:p>
    <w:p w14:paraId="022C356B" w14:textId="4CEBE52C" w:rsidR="00F052E3" w:rsidRDefault="00F052E3" w:rsidP="00225958">
      <w:pPr>
        <w:suppressAutoHyphens/>
        <w:spacing w:after="0"/>
        <w:ind w:left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Wystartowała IX edycja „</w:t>
      </w:r>
      <w:r w:rsidR="000D03F2">
        <w:rPr>
          <w:b/>
          <w:sz w:val="24"/>
          <w:szCs w:val="24"/>
        </w:rPr>
        <w:t xml:space="preserve">Akademii Bezpiecznego Puchatka” </w:t>
      </w:r>
      <w:r>
        <w:rPr>
          <w:b/>
          <w:sz w:val="24"/>
          <w:szCs w:val="24"/>
        </w:rPr>
        <w:t>– największego programu edukacyjnego</w:t>
      </w:r>
      <w:r w:rsidRPr="00605313">
        <w:rPr>
          <w:b/>
          <w:sz w:val="24"/>
          <w:szCs w:val="24"/>
        </w:rPr>
        <w:t xml:space="preserve"> o tematyc</w:t>
      </w:r>
      <w:bookmarkStart w:id="0" w:name="_GoBack"/>
      <w:bookmarkEnd w:id="0"/>
      <w:r w:rsidRPr="00605313">
        <w:rPr>
          <w:b/>
          <w:sz w:val="24"/>
          <w:szCs w:val="24"/>
        </w:rPr>
        <w:t xml:space="preserve">e bezpieczeństwa skierowanego do uczniów I klas szkół podstawowych. </w:t>
      </w:r>
      <w:r>
        <w:rPr>
          <w:b/>
          <w:sz w:val="24"/>
          <w:szCs w:val="24"/>
        </w:rPr>
        <w:t xml:space="preserve"> Zapraszamy szkoły z całej Polski do udziału w tym bezpłatnym programie. </w:t>
      </w:r>
    </w:p>
    <w:p w14:paraId="7509EDE9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  <w:sz w:val="24"/>
          <w:szCs w:val="24"/>
        </w:rPr>
      </w:pPr>
    </w:p>
    <w:p w14:paraId="18F8EBA6" w14:textId="53BFF328" w:rsidR="00F052E3" w:rsidRPr="00D351A3" w:rsidRDefault="00F052E3" w:rsidP="00620344">
      <w:pPr>
        <w:suppressAutoHyphens/>
        <w:spacing w:after="0"/>
        <w:ind w:left="426"/>
        <w:contextualSpacing/>
        <w:jc w:val="both"/>
        <w:rPr>
          <w:b/>
        </w:rPr>
      </w:pPr>
      <w:r>
        <w:rPr>
          <w:b/>
        </w:rPr>
        <w:t xml:space="preserve">Wraz z początkiem roku szkolnego, już po raz IX, wystartowała </w:t>
      </w:r>
      <w:r w:rsidRPr="00D351A3">
        <w:rPr>
          <w:b/>
        </w:rPr>
        <w:t>„</w:t>
      </w:r>
      <w:r>
        <w:rPr>
          <w:b/>
        </w:rPr>
        <w:t>Akademia</w:t>
      </w:r>
      <w:r w:rsidRPr="00D351A3">
        <w:rPr>
          <w:b/>
        </w:rPr>
        <w:t xml:space="preserve"> Bezpiecznego Puchatka”</w:t>
      </w:r>
      <w:r>
        <w:rPr>
          <w:b/>
        </w:rPr>
        <w:t xml:space="preserve">. Ta znana i ceniona przez nauczycieli ogólnopolska akcja edukacyjna, skierowana jest do </w:t>
      </w:r>
      <w:r w:rsidR="00C95DF3">
        <w:rPr>
          <w:b/>
        </w:rPr>
        <w:t>pierwszych klas</w:t>
      </w:r>
      <w:r>
        <w:rPr>
          <w:b/>
        </w:rPr>
        <w:t xml:space="preserve"> szkół podstawowych. Jej celem jest pokazanie dzieciom jak</w:t>
      </w:r>
      <w:r w:rsidR="00C95DF3">
        <w:rPr>
          <w:b/>
        </w:rPr>
        <w:t>,</w:t>
      </w:r>
      <w:r>
        <w:rPr>
          <w:b/>
        </w:rPr>
        <w:t xml:space="preserve"> podczas codziennych aktywności</w:t>
      </w:r>
      <w:r w:rsidR="00C95DF3">
        <w:rPr>
          <w:b/>
        </w:rPr>
        <w:t>,</w:t>
      </w:r>
      <w:r>
        <w:rPr>
          <w:b/>
        </w:rPr>
        <w:t xml:space="preserve"> uniknąć zagrożeń i zadbać o swoje oraz kolegów bezpieczeństwo. Uczestnictwo szkół w programie jest w pełni bezpłatne. </w:t>
      </w:r>
      <w:r w:rsidRPr="00D351A3">
        <w:rPr>
          <w:b/>
        </w:rPr>
        <w:t xml:space="preserve">„Akademia Bezpiecznego Puchatka” realizowana jest </w:t>
      </w:r>
      <w:r>
        <w:rPr>
          <w:b/>
        </w:rPr>
        <w:t xml:space="preserve">we </w:t>
      </w:r>
      <w:r w:rsidRPr="00D351A3">
        <w:rPr>
          <w:rFonts w:cs="Arial"/>
          <w:b/>
        </w:rPr>
        <w:t xml:space="preserve">współpracy z </w:t>
      </w:r>
      <w:r w:rsidRPr="00D351A3">
        <w:rPr>
          <w:b/>
        </w:rPr>
        <w:t xml:space="preserve">Biurem Prewencji </w:t>
      </w:r>
      <w:r w:rsidR="0030290E">
        <w:rPr>
          <w:b/>
        </w:rPr>
        <w:br/>
      </w:r>
      <w:r w:rsidRPr="00D351A3">
        <w:rPr>
          <w:b/>
        </w:rPr>
        <w:t xml:space="preserve">i Biurem Ruchu Drogowego Komendy Głównej Policji. </w:t>
      </w:r>
      <w:r w:rsidRPr="00D351A3">
        <w:rPr>
          <w:rFonts w:cs="Arial"/>
          <w:b/>
          <w:bCs/>
        </w:rPr>
        <w:t>Patronem Honorowym jest Komendant Główny Policji</w:t>
      </w:r>
      <w:r>
        <w:rPr>
          <w:rFonts w:cs="Arial"/>
          <w:b/>
          <w:bCs/>
        </w:rPr>
        <w:t>.</w:t>
      </w:r>
    </w:p>
    <w:p w14:paraId="20750E5B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</w:rPr>
      </w:pPr>
    </w:p>
    <w:p w14:paraId="45B484BC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</w:rPr>
      </w:pPr>
      <w:r>
        <w:rPr>
          <w:b/>
        </w:rPr>
        <w:t xml:space="preserve">Mały człowiek w wielkim świecie </w:t>
      </w:r>
    </w:p>
    <w:p w14:paraId="39550BAB" w14:textId="05E0315B" w:rsidR="00F052E3" w:rsidRPr="0030290E" w:rsidRDefault="00F052E3" w:rsidP="00F77DE4">
      <w:pPr>
        <w:suppressAutoHyphens/>
        <w:spacing w:after="0"/>
        <w:ind w:left="426"/>
        <w:contextualSpacing/>
        <w:jc w:val="both"/>
      </w:pPr>
      <w:r>
        <w:t>Pierwsza klasa to czas, gdy dziecko wkracza w wielki świat, nie zawsze dobrze mu znany. Pojawiają się nowe sytuacje, które dla małego człowieka stanowią ogromne wyzwania. Pierwsze</w:t>
      </w:r>
      <w:r w:rsidR="00B214D7">
        <w:t xml:space="preserve"> </w:t>
      </w:r>
      <w:r>
        <w:t>samodzielne kroki</w:t>
      </w:r>
      <w:r w:rsidR="00B214D7">
        <w:t xml:space="preserve"> </w:t>
      </w:r>
      <w:r>
        <w:t>w drodze do i ze szkoły, nowe sytuacje społeczne w rzeczywistym i wirtualnym świecie, samodzielne pobyty w domu, czy zabawy z kolegami na podwórku. Zagrożenia mogą pojawić się niespodziewanie i wszędzie. Dlatego tak ważne jest odpowiednie przygotowanie pierwszoklasistów do nowych sytuacji. „</w:t>
      </w:r>
      <w:r w:rsidRPr="00FF1CF6">
        <w:rPr>
          <w:i/>
        </w:rPr>
        <w:t>Dzieci</w:t>
      </w:r>
      <w:r>
        <w:rPr>
          <w:i/>
        </w:rPr>
        <w:t xml:space="preserve"> są ciekawe świata. Ale bardzo często zdarza się, że podczas jego odkrywania, zapominają o swoim bezpieczeństwie. W życiu pierwszoklasistów pojawia się również wiele zupełnie nowych sytuacji, w których nie zawsze wiedzą, jak postąpić. Dlatego szkoła, którą kieruję, od wielu lat przystępuje do programu Akademi</w:t>
      </w:r>
      <w:r w:rsidR="00414794">
        <w:rPr>
          <w:i/>
        </w:rPr>
        <w:t>a</w:t>
      </w:r>
      <w:r>
        <w:rPr>
          <w:i/>
        </w:rPr>
        <w:t xml:space="preserve"> Bezpiecznego Puchatka. Jego treści są merytoryczne, a forma ich przekazania bardzo przyjazna dla dzieci. Ogromną zaletą jest fakt, że udział w programie jest całkowicie bezpłatny” – </w:t>
      </w:r>
      <w:r w:rsidRPr="0030290E">
        <w:t xml:space="preserve">powiedziała </w:t>
      </w:r>
      <w:r w:rsidRPr="0030290E">
        <w:rPr>
          <w:b/>
        </w:rPr>
        <w:t>Wioletta Krzyżanowska, dyrektorka Szkoły Podstawowej nr 323 w Warszawie</w:t>
      </w:r>
      <w:r w:rsidRPr="0030290E">
        <w:t xml:space="preserve">. </w:t>
      </w:r>
    </w:p>
    <w:p w14:paraId="0EAD8421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</w:pPr>
    </w:p>
    <w:p w14:paraId="31B293C5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</w:rPr>
      </w:pPr>
      <w:r>
        <w:rPr>
          <w:b/>
        </w:rPr>
        <w:t>Cel i materiały Akademii Bezpiecznego Puchatka</w:t>
      </w:r>
    </w:p>
    <w:p w14:paraId="4C3D769E" w14:textId="0EDA973A" w:rsidR="00F052E3" w:rsidRDefault="00F052E3" w:rsidP="00F77DE4">
      <w:pPr>
        <w:suppressAutoHyphens/>
        <w:spacing w:after="0"/>
        <w:ind w:left="426"/>
        <w:contextualSpacing/>
        <w:jc w:val="both"/>
      </w:pPr>
      <w:r>
        <w:t xml:space="preserve">Celem </w:t>
      </w:r>
      <w:r w:rsidR="0030290E">
        <w:t>„</w:t>
      </w:r>
      <w:r>
        <w:t>Akademii Bezpiecznego Puchatka</w:t>
      </w:r>
      <w:r w:rsidR="0030290E">
        <w:t>”</w:t>
      </w:r>
      <w:r>
        <w:t xml:space="preserve"> jest wsparcie nauczycieli w edukacji dzieci z I klas szkół podstawowych. Każda ze szkół, która zadeklaruje udział w programie, otrzymuje bezpłatnie komplet materiałów edukacyjnych – płytę CD zawierającą materiały dla nauczycieli wraz ze scenariuszami zajęć lekcyjnych, atrakcyjne graficznie książeczki z propozycją edukacyjnych zabaw oraz poradami dla dzieci </w:t>
      </w:r>
      <w:r w:rsidR="0030290E">
        <w:br/>
      </w:r>
      <w:r>
        <w:t>i rodziców</w:t>
      </w:r>
      <w:r w:rsidR="003E5C1E">
        <w:t>, a także</w:t>
      </w:r>
      <w:r>
        <w:t xml:space="preserve"> certyfikat potwierdzający udział szkoły w programie. Podczas zajęć realizowanych przez nauczycieli, dzieci dowiadują się jak bezpiecznie pokonać drogę do i ze szkoły, jak w sytuacjach zagrożenia zadbać o swoje i kolegów bezpieczeństwo, jak zachować się w nowych sytuacjach społecznych, czy podczas korzystania z Internetu. Tegoroczne materiały </w:t>
      </w:r>
      <w:r w:rsidR="0030290E">
        <w:t>„</w:t>
      </w:r>
      <w:r>
        <w:t>Akademii Bezpiecznego Puchatka</w:t>
      </w:r>
      <w:r w:rsidR="0030290E">
        <w:t>”</w:t>
      </w:r>
      <w:r>
        <w:t xml:space="preserve"> zostały również uzupełnione</w:t>
      </w:r>
      <w:r w:rsidR="00B214D7">
        <w:t xml:space="preserve"> </w:t>
      </w:r>
      <w:r>
        <w:t>o</w:t>
      </w:r>
      <w:r w:rsidR="00B214D7">
        <w:t xml:space="preserve"> tematykę związaną z </w:t>
      </w:r>
      <w:r>
        <w:t>pierws</w:t>
      </w:r>
      <w:r w:rsidR="00B214D7">
        <w:t>zą</w:t>
      </w:r>
      <w:r w:rsidR="0030290E">
        <w:t xml:space="preserve"> </w:t>
      </w:r>
      <w:r>
        <w:t>pomoc</w:t>
      </w:r>
      <w:r w:rsidR="00B214D7">
        <w:t>ą</w:t>
      </w:r>
      <w:r>
        <w:t xml:space="preserve"> oraz o treści uczące efektywnego zapamiętywania, trening koncentracji i rozwijania kreatywności. Cały program opracowany</w:t>
      </w:r>
      <w:r w:rsidRPr="00D351A3">
        <w:t xml:space="preserve"> został przez </w:t>
      </w:r>
      <w:r w:rsidRPr="00D351A3">
        <w:rPr>
          <w:b/>
        </w:rPr>
        <w:t>wykwalifikowanych pedagogów – metodyków</w:t>
      </w:r>
      <w:r w:rsidRPr="00D351A3">
        <w:t xml:space="preserve">, przy współpracy z </w:t>
      </w:r>
      <w:r w:rsidRPr="00D351A3">
        <w:rPr>
          <w:b/>
        </w:rPr>
        <w:t>Biurem Prewencji i Biurem Ruchu Drogowego Komendy Głównej Policji</w:t>
      </w:r>
      <w:r w:rsidRPr="00D351A3">
        <w:t xml:space="preserve">. </w:t>
      </w:r>
    </w:p>
    <w:p w14:paraId="6CFC6383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</w:pPr>
    </w:p>
    <w:p w14:paraId="298289CF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</w:rPr>
      </w:pPr>
      <w:r>
        <w:rPr>
          <w:b/>
        </w:rPr>
        <w:t>Jak zgłosić szkołę do programu?</w:t>
      </w:r>
    </w:p>
    <w:p w14:paraId="3A47C179" w14:textId="77777777" w:rsidR="000D03F2" w:rsidRDefault="00F052E3" w:rsidP="009F65DA">
      <w:pPr>
        <w:spacing w:after="120"/>
        <w:ind w:left="426"/>
        <w:jc w:val="both"/>
      </w:pPr>
      <w:r w:rsidRPr="00D351A3">
        <w:t xml:space="preserve">Udział </w:t>
      </w:r>
      <w:r>
        <w:t xml:space="preserve">szkół </w:t>
      </w:r>
      <w:r w:rsidRPr="00D351A3">
        <w:t xml:space="preserve">w programie jest całkowicie </w:t>
      </w:r>
      <w:r w:rsidRPr="00D351A3">
        <w:rPr>
          <w:b/>
        </w:rPr>
        <w:t>bezpłatny</w:t>
      </w:r>
      <w:r w:rsidRPr="005175ED">
        <w:t xml:space="preserve">, a sam proces bardzo </w:t>
      </w:r>
      <w:r>
        <w:t xml:space="preserve">krótki i </w:t>
      </w:r>
      <w:r w:rsidRPr="005175ED">
        <w:t>prosty</w:t>
      </w:r>
      <w:r w:rsidRPr="00D351A3">
        <w:t xml:space="preserve">. </w:t>
      </w:r>
      <w:r>
        <w:t>Zgłoszenia</w:t>
      </w:r>
      <w:r w:rsidR="00B214D7">
        <w:t xml:space="preserve"> dokonuje dyrektor lub </w:t>
      </w:r>
      <w:r>
        <w:t xml:space="preserve">nauczyciel poprzez wypełnienie formularza na stronie: </w:t>
      </w:r>
    </w:p>
    <w:p w14:paraId="31F4C960" w14:textId="10C3956A" w:rsidR="00C95DF3" w:rsidRDefault="00C565AB" w:rsidP="009F65DA">
      <w:pPr>
        <w:spacing w:after="120"/>
        <w:ind w:left="426"/>
        <w:jc w:val="both"/>
      </w:pPr>
      <w:hyperlink r:id="rId9" w:history="1">
        <w:r w:rsidR="00F052E3" w:rsidRPr="00BE4CBC">
          <w:rPr>
            <w:rStyle w:val="Hipercze"/>
            <w:b/>
          </w:rPr>
          <w:t>https://akademiapuchatka.pl/pl/nauczyciele/formularz-zgloszeniowy</w:t>
        </w:r>
      </w:hyperlink>
      <w:r w:rsidR="00F052E3">
        <w:t>. Każda z zapisanych szkół otrzyma bezpłatny pakiet edukacyjnych materiałów. Po zrealizowaniu zajęć</w:t>
      </w:r>
      <w:r w:rsidR="00414794">
        <w:t>,</w:t>
      </w:r>
      <w:r w:rsidR="00F052E3">
        <w:t xml:space="preserve"> dzieci biorące udział w programie </w:t>
      </w:r>
      <w:r w:rsidR="00B214D7">
        <w:t>„</w:t>
      </w:r>
      <w:r w:rsidR="00F052E3">
        <w:t>Akademi</w:t>
      </w:r>
      <w:r w:rsidR="00B214D7">
        <w:t>a</w:t>
      </w:r>
      <w:r w:rsidR="0030290E">
        <w:t xml:space="preserve"> </w:t>
      </w:r>
      <w:r w:rsidR="00F052E3">
        <w:t>Bezpiecznego Puchatka</w:t>
      </w:r>
      <w:r w:rsidR="00B214D7">
        <w:t>”</w:t>
      </w:r>
      <w:r w:rsidR="00F052E3">
        <w:t xml:space="preserve"> przystępują do </w:t>
      </w:r>
      <w:r w:rsidR="00F052E3" w:rsidRPr="00D351A3">
        <w:t xml:space="preserve">Ogólnopolskiego Testu Bezpieczeństwa, utrwalającego pozyskaną wiedzę i sprawdzającego jej poziom. Każda szkoła biorąca udział w programie nabywa </w:t>
      </w:r>
      <w:r w:rsidR="00F052E3">
        <w:t xml:space="preserve">też </w:t>
      </w:r>
      <w:r w:rsidR="00F052E3" w:rsidRPr="00D351A3">
        <w:t xml:space="preserve">prawo do posługiwania się prestiżowym certyfikatem </w:t>
      </w:r>
      <w:r w:rsidR="0030290E">
        <w:t>„</w:t>
      </w:r>
      <w:r w:rsidR="00F052E3" w:rsidRPr="00D351A3">
        <w:t>Akademii Bezpiecznego Puchatka</w:t>
      </w:r>
      <w:r w:rsidR="0030290E" w:rsidRPr="0030290E">
        <w:t>”</w:t>
      </w:r>
      <w:r w:rsidR="00F052E3" w:rsidRPr="0030290E">
        <w:t>.</w:t>
      </w:r>
    </w:p>
    <w:p w14:paraId="27A18900" w14:textId="4B339788" w:rsidR="00F052E3" w:rsidRPr="0030290E" w:rsidRDefault="00F052E3" w:rsidP="0030290E">
      <w:pPr>
        <w:spacing w:after="120"/>
        <w:ind w:left="426"/>
        <w:jc w:val="both"/>
        <w:rPr>
          <w:b/>
        </w:rPr>
      </w:pPr>
      <w:r w:rsidRPr="0030290E">
        <w:rPr>
          <w:i/>
        </w:rPr>
        <w:t xml:space="preserve">„W miarę jak dziecko dorasta, staje się coraz bardziej aktywnym uczestnikiem ruchu drogowego. Może być rowerzystą, motorowerzystą, w końcu osiąga wiek kiedy zdobywa upragnione prawo jazdy. Zanim to jednak nastąpi musi przejść określoną ścieżkę edukacyjną, dla własnego bezpieczeństwa nauczyć się </w:t>
      </w:r>
      <w:proofErr w:type="spellStart"/>
      <w:r w:rsidRPr="0030290E">
        <w:rPr>
          <w:i/>
        </w:rPr>
        <w:t>zachowań</w:t>
      </w:r>
      <w:proofErr w:type="spellEnd"/>
      <w:r w:rsidRPr="0030290E">
        <w:rPr>
          <w:i/>
        </w:rPr>
        <w:t xml:space="preserve"> podstawowych np. na co zwracać uwagę przechodząc przez jezdnię, kiedy wolno mu poruszać się jezdnią, czy warto nosić elementy odblaskowe. Wszystkie te informacje, jak również wiele i</w:t>
      </w:r>
      <w:r w:rsidR="0030290E" w:rsidRPr="0030290E">
        <w:rPr>
          <w:i/>
        </w:rPr>
        <w:t>nnych, znalazły się w programie</w:t>
      </w:r>
      <w:r w:rsidRPr="0030290E">
        <w:rPr>
          <w:i/>
        </w:rPr>
        <w:t xml:space="preserve"> Akademia Bezpiecznego Puchatka. Zajęcia z wychowania komunikacyjnego w szkołach, to ważna inwestycja w bezpieczeństwo dziecka, dlatego Policja zdecydowała się wspierać ten program</w:t>
      </w:r>
      <w:r w:rsidR="0030290E" w:rsidRPr="0030290E">
        <w:rPr>
          <w:i/>
        </w:rPr>
        <w:t>”</w:t>
      </w:r>
      <w:r w:rsidRPr="0030290E">
        <w:rPr>
          <w:i/>
        </w:rPr>
        <w:t xml:space="preserve"> – </w:t>
      </w:r>
      <w:r w:rsidRPr="0030290E">
        <w:t xml:space="preserve">powiedziała </w:t>
      </w:r>
      <w:r w:rsidR="0030290E">
        <w:br/>
      </w:r>
      <w:r w:rsidRPr="0030290E">
        <w:rPr>
          <w:b/>
        </w:rPr>
        <w:t>mł. ins</w:t>
      </w:r>
      <w:r w:rsidR="004251F5">
        <w:rPr>
          <w:b/>
        </w:rPr>
        <w:t xml:space="preserve">p. Agata Krysiak z Biura Ruchu </w:t>
      </w:r>
      <w:r w:rsidRPr="0030290E">
        <w:rPr>
          <w:b/>
        </w:rPr>
        <w:t>Drogowego Komendy Głównej Policji.</w:t>
      </w:r>
    </w:p>
    <w:p w14:paraId="6BF0C7D4" w14:textId="77777777" w:rsidR="00F052E3" w:rsidRPr="00D351A3" w:rsidRDefault="00F052E3" w:rsidP="00B214D7">
      <w:pPr>
        <w:spacing w:after="100" w:afterAutospacing="1"/>
        <w:contextualSpacing/>
        <w:rPr>
          <w:b/>
          <w:bCs/>
          <w:u w:val="single"/>
        </w:rPr>
      </w:pPr>
    </w:p>
    <w:p w14:paraId="0F2F0F06" w14:textId="77777777" w:rsidR="00F052E3" w:rsidRPr="00D351A3" w:rsidRDefault="00F052E3" w:rsidP="00F77DE4">
      <w:pPr>
        <w:spacing w:after="100" w:afterAutospacing="1"/>
        <w:ind w:left="426"/>
        <w:contextualSpacing/>
        <w:rPr>
          <w:b/>
          <w:bCs/>
          <w:u w:val="single"/>
        </w:rPr>
      </w:pPr>
      <w:r w:rsidRPr="00D351A3">
        <w:rPr>
          <w:b/>
          <w:bCs/>
          <w:u w:val="single"/>
        </w:rPr>
        <w:t>Więcej informacji udziela:</w:t>
      </w:r>
      <w:r w:rsidRPr="00D351A3">
        <w:rPr>
          <w:b/>
          <w:bCs/>
          <w:u w:val="single"/>
        </w:rPr>
        <w:br/>
      </w:r>
    </w:p>
    <w:p w14:paraId="1B60082A" w14:textId="5C01C665" w:rsidR="00F052E3" w:rsidRPr="00BE4CBC" w:rsidRDefault="00F052E3" w:rsidP="00F77DE4">
      <w:pPr>
        <w:spacing w:after="100" w:afterAutospacing="1"/>
        <w:ind w:left="426"/>
        <w:contextualSpacing/>
        <w:jc w:val="both"/>
        <w:rPr>
          <w:rFonts w:asciiTheme="minorHAnsi" w:hAnsiTheme="minorHAnsi"/>
          <w:b/>
          <w:bCs/>
          <w:lang w:val="en-US"/>
        </w:rPr>
      </w:pPr>
      <w:r w:rsidRPr="00BE4CBC">
        <w:rPr>
          <w:rFonts w:asciiTheme="minorHAnsi" w:hAnsiTheme="minorHAnsi"/>
          <w:b/>
          <w:bCs/>
          <w:lang w:val="en-US"/>
        </w:rPr>
        <w:t>Michael Bridge Communication</w:t>
      </w:r>
      <w:r w:rsidR="0030290E" w:rsidRPr="00BE4CBC">
        <w:rPr>
          <w:rFonts w:asciiTheme="minorHAnsi" w:hAnsiTheme="minorHAnsi"/>
          <w:b/>
          <w:bCs/>
          <w:lang w:val="en-US"/>
        </w:rPr>
        <w:t xml:space="preserve"> – </w:t>
      </w:r>
      <w:proofErr w:type="spellStart"/>
      <w:r w:rsidR="0030290E" w:rsidRPr="00BE4CBC">
        <w:rPr>
          <w:rFonts w:asciiTheme="minorHAnsi" w:hAnsiTheme="minorHAnsi"/>
          <w:b/>
          <w:bCs/>
          <w:lang w:val="en-US"/>
        </w:rPr>
        <w:t>Agencja</w:t>
      </w:r>
      <w:proofErr w:type="spellEnd"/>
      <w:r w:rsidR="0030290E" w:rsidRPr="00BE4CBC">
        <w:rPr>
          <w:rFonts w:asciiTheme="minorHAnsi" w:hAnsiTheme="minorHAnsi"/>
          <w:b/>
          <w:bCs/>
          <w:lang w:val="en-US"/>
        </w:rPr>
        <w:t xml:space="preserve"> PR</w:t>
      </w:r>
      <w:r w:rsidRPr="00BE4CBC">
        <w:rPr>
          <w:rFonts w:asciiTheme="minorHAnsi" w:hAnsiTheme="minorHAnsi"/>
          <w:b/>
          <w:bCs/>
          <w:lang w:val="en-US"/>
        </w:rPr>
        <w:t>:</w:t>
      </w:r>
    </w:p>
    <w:p w14:paraId="4E25E276" w14:textId="1B352ABE" w:rsidR="00F052E3" w:rsidRDefault="0030290E" w:rsidP="00F77DE4">
      <w:pPr>
        <w:spacing w:after="100" w:afterAutospacing="1"/>
        <w:ind w:left="426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Julia Walczewska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Anna Zawistowska</w:t>
      </w:r>
    </w:p>
    <w:p w14:paraId="64543D69" w14:textId="6F1DC0AF" w:rsidR="0030290E" w:rsidRPr="00FA6A02" w:rsidRDefault="0030290E" w:rsidP="00F77DE4">
      <w:pPr>
        <w:spacing w:after="100" w:afterAutospacing="1"/>
        <w:ind w:left="426"/>
        <w:contextualSpacing/>
        <w:jc w:val="both"/>
        <w:rPr>
          <w:rFonts w:asciiTheme="minorHAnsi" w:hAnsiTheme="minorHAnsi"/>
          <w:bCs/>
        </w:rPr>
      </w:pPr>
      <w:r w:rsidRPr="00FA6A02">
        <w:rPr>
          <w:rFonts w:asciiTheme="minorHAnsi" w:hAnsiTheme="minorHAnsi"/>
          <w:bCs/>
        </w:rPr>
        <w:t>e-mail: julia.walczewska@michaelbridge.pl</w:t>
      </w:r>
      <w:r w:rsidRPr="00FA6A02">
        <w:rPr>
          <w:rFonts w:asciiTheme="minorHAnsi" w:hAnsiTheme="minorHAnsi"/>
          <w:bCs/>
        </w:rPr>
        <w:tab/>
      </w:r>
      <w:r w:rsidRPr="00FA6A02">
        <w:rPr>
          <w:rFonts w:asciiTheme="minorHAnsi" w:hAnsiTheme="minorHAnsi"/>
          <w:bCs/>
        </w:rPr>
        <w:tab/>
        <w:t>e-mail: anna.zawistowska@michaelbridge.pl</w:t>
      </w:r>
    </w:p>
    <w:p w14:paraId="0EC4CBA6" w14:textId="70C4D218" w:rsidR="0030290E" w:rsidRPr="0030290E" w:rsidRDefault="0030290E" w:rsidP="00F77DE4">
      <w:pPr>
        <w:spacing w:after="100" w:afterAutospacing="1"/>
        <w:ind w:left="426"/>
        <w:contextualSpacing/>
        <w:jc w:val="both"/>
        <w:rPr>
          <w:rFonts w:asciiTheme="minorHAnsi" w:hAnsiTheme="minorHAnsi"/>
          <w:bCs/>
        </w:rPr>
      </w:pPr>
      <w:r w:rsidRPr="0030290E">
        <w:rPr>
          <w:rFonts w:asciiTheme="minorHAnsi" w:hAnsiTheme="minorHAnsi"/>
          <w:bCs/>
        </w:rPr>
        <w:t xml:space="preserve">tel. </w:t>
      </w:r>
      <w:r>
        <w:rPr>
          <w:rFonts w:asciiTheme="minorHAnsi" w:hAnsiTheme="minorHAnsi"/>
          <w:bCs/>
        </w:rPr>
        <w:t>516 168 873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tel. 533 337 960</w:t>
      </w:r>
    </w:p>
    <w:p w14:paraId="1E6DB358" w14:textId="77777777" w:rsidR="00F052E3" w:rsidRPr="00B214D7" w:rsidRDefault="00F052E3" w:rsidP="00F77DE4">
      <w:pPr>
        <w:pStyle w:val="Bezodstpw"/>
        <w:spacing w:after="100" w:afterAutospacing="1" w:line="276" w:lineRule="auto"/>
        <w:ind w:left="426"/>
        <w:contextualSpacing/>
        <w:jc w:val="both"/>
        <w:rPr>
          <w:rFonts w:asciiTheme="minorHAnsi" w:hAnsiTheme="minorHAnsi"/>
          <w:b/>
          <w:bCs/>
        </w:rPr>
      </w:pPr>
      <w:r w:rsidRPr="00B214D7">
        <w:rPr>
          <w:rFonts w:asciiTheme="minorHAnsi" w:hAnsiTheme="minorHAnsi"/>
          <w:b/>
          <w:bCs/>
        </w:rPr>
        <w:t>Akademia Bezpiecznego Puchatka:</w:t>
      </w:r>
    </w:p>
    <w:p w14:paraId="7185EEB6" w14:textId="77777777" w:rsidR="00F052E3" w:rsidRPr="00B214D7" w:rsidRDefault="00F052E3" w:rsidP="00F77DE4">
      <w:pPr>
        <w:pStyle w:val="Bezodstpw"/>
        <w:spacing w:after="100" w:afterAutospacing="1" w:line="276" w:lineRule="auto"/>
        <w:ind w:left="426"/>
        <w:contextualSpacing/>
        <w:jc w:val="both"/>
        <w:rPr>
          <w:rFonts w:asciiTheme="minorHAnsi" w:hAnsiTheme="minorHAnsi"/>
          <w:b/>
        </w:rPr>
      </w:pPr>
      <w:r w:rsidRPr="00B214D7">
        <w:rPr>
          <w:rFonts w:asciiTheme="minorHAnsi" w:hAnsiTheme="minorHAnsi"/>
          <w:b/>
        </w:rPr>
        <w:t>Dorota Liszka, Manager ds. Komunikacji Korporacyjnej Grupy Maspex</w:t>
      </w:r>
    </w:p>
    <w:p w14:paraId="3A23C1B7" w14:textId="77777777" w:rsidR="00F052E3" w:rsidRPr="004251F5" w:rsidRDefault="00F052E3" w:rsidP="00F77DE4">
      <w:pPr>
        <w:pStyle w:val="Bezodstpw"/>
        <w:spacing w:after="100" w:afterAutospacing="1" w:line="276" w:lineRule="auto"/>
        <w:ind w:left="426"/>
        <w:contextualSpacing/>
        <w:jc w:val="both"/>
        <w:rPr>
          <w:rFonts w:asciiTheme="minorHAnsi" w:hAnsiTheme="minorHAnsi"/>
          <w:lang w:val="de-DE"/>
        </w:rPr>
      </w:pPr>
      <w:proofErr w:type="spellStart"/>
      <w:r w:rsidRPr="004251F5">
        <w:rPr>
          <w:rFonts w:asciiTheme="minorHAnsi" w:hAnsiTheme="minorHAnsi"/>
          <w:lang w:val="de-DE"/>
        </w:rPr>
        <w:t>e-mail</w:t>
      </w:r>
      <w:proofErr w:type="spellEnd"/>
      <w:r w:rsidRPr="004251F5">
        <w:rPr>
          <w:rFonts w:asciiTheme="minorHAnsi" w:hAnsiTheme="minorHAnsi"/>
          <w:lang w:val="de-DE"/>
        </w:rPr>
        <w:t xml:space="preserve">: </w:t>
      </w:r>
      <w:r w:rsidRPr="004251F5">
        <w:rPr>
          <w:rFonts w:asciiTheme="minorHAnsi" w:eastAsia="Times New Roman" w:hAnsiTheme="minorHAnsi"/>
          <w:lang w:val="de-DE"/>
        </w:rPr>
        <w:t>d.liszka@maspex.com</w:t>
      </w:r>
    </w:p>
    <w:p w14:paraId="08CB5E3A" w14:textId="77777777" w:rsidR="00F052E3" w:rsidRPr="00B214D7" w:rsidRDefault="00F052E3" w:rsidP="00F77DE4">
      <w:pPr>
        <w:pStyle w:val="Bezodstpw"/>
        <w:spacing w:after="100" w:afterAutospacing="1" w:line="276" w:lineRule="auto"/>
        <w:ind w:left="426"/>
        <w:contextualSpacing/>
        <w:jc w:val="both"/>
        <w:rPr>
          <w:rFonts w:asciiTheme="minorHAnsi" w:hAnsiTheme="minorHAnsi"/>
        </w:rPr>
      </w:pPr>
      <w:r w:rsidRPr="00B214D7">
        <w:rPr>
          <w:rFonts w:asciiTheme="minorHAnsi" w:hAnsiTheme="minorHAnsi"/>
        </w:rPr>
        <w:t>tel.: 33 870 82 04</w:t>
      </w:r>
    </w:p>
    <w:p w14:paraId="7CEA9B40" w14:textId="77777777" w:rsidR="00F052E3" w:rsidRPr="00B214D7" w:rsidRDefault="00F052E3" w:rsidP="00D642AE">
      <w:pPr>
        <w:pStyle w:val="Bezodstpw"/>
        <w:rPr>
          <w:rFonts w:asciiTheme="minorHAnsi" w:hAnsiTheme="minorHAnsi"/>
          <w:sz w:val="24"/>
          <w:szCs w:val="24"/>
        </w:rPr>
      </w:pPr>
    </w:p>
    <w:p w14:paraId="4F52F1B1" w14:textId="77777777" w:rsidR="00F052E3" w:rsidRPr="009B5511" w:rsidRDefault="00F052E3" w:rsidP="00D66153">
      <w:pPr>
        <w:pStyle w:val="Bezodstpw"/>
        <w:ind w:firstLine="426"/>
        <w:rPr>
          <w:rFonts w:asciiTheme="minorHAnsi" w:hAnsiTheme="minorHAnsi"/>
          <w:b/>
        </w:rPr>
      </w:pPr>
      <w:r w:rsidRPr="009B5511">
        <w:rPr>
          <w:rFonts w:asciiTheme="minorHAnsi" w:hAnsiTheme="minorHAnsi"/>
          <w:b/>
        </w:rPr>
        <w:t>Koordynator programu „Akademia Bezpiecznego Puchatka”</w:t>
      </w:r>
    </w:p>
    <w:p w14:paraId="3C0EEE7D" w14:textId="0C61CA69" w:rsidR="00F052E3" w:rsidRPr="009B5511" w:rsidRDefault="00F052E3" w:rsidP="00D66153">
      <w:pPr>
        <w:pStyle w:val="Bezodstpw"/>
        <w:ind w:left="426"/>
        <w:rPr>
          <w:rFonts w:asciiTheme="minorHAnsi" w:hAnsiTheme="minorHAnsi"/>
        </w:rPr>
      </w:pPr>
      <w:r w:rsidRPr="009B5511">
        <w:rPr>
          <w:rFonts w:asciiTheme="minorHAnsi" w:hAnsiTheme="minorHAnsi"/>
          <w:b/>
        </w:rPr>
        <w:t xml:space="preserve">Paulina Pasieka, Młodszy Specjalista ds. </w:t>
      </w:r>
      <w:r w:rsidRPr="009B5511">
        <w:rPr>
          <w:rFonts w:asciiTheme="minorHAnsi" w:hAnsiTheme="minorHAnsi"/>
          <w:b/>
          <w:lang w:val="en-GB"/>
        </w:rPr>
        <w:t>PR</w:t>
      </w:r>
      <w:r w:rsidRPr="009B5511">
        <w:rPr>
          <w:rFonts w:asciiTheme="minorHAnsi" w:hAnsiTheme="minorHAnsi"/>
          <w:b/>
          <w:lang w:val="en-GB"/>
        </w:rPr>
        <w:br/>
      </w:r>
      <w:r w:rsidR="0030290E" w:rsidRPr="009B5511">
        <w:rPr>
          <w:rFonts w:asciiTheme="minorHAnsi" w:hAnsiTheme="minorHAnsi"/>
          <w:lang w:val="en-GB"/>
        </w:rPr>
        <w:t xml:space="preserve">e-mail: </w:t>
      </w:r>
      <w:r w:rsidRPr="009B5511">
        <w:rPr>
          <w:rFonts w:asciiTheme="minorHAnsi" w:hAnsiTheme="minorHAnsi"/>
          <w:lang w:val="en-GB"/>
        </w:rPr>
        <w:t xml:space="preserve">p.pasieka@maspex.com </w:t>
      </w:r>
      <w:r w:rsidRPr="009B5511">
        <w:rPr>
          <w:rFonts w:asciiTheme="minorHAnsi" w:hAnsiTheme="minorHAnsi"/>
          <w:lang w:val="en-GB"/>
        </w:rPr>
        <w:br/>
        <w:t xml:space="preserve">tel. </w:t>
      </w:r>
      <w:r w:rsidRPr="009B5511">
        <w:rPr>
          <w:rFonts w:asciiTheme="minorHAnsi" w:hAnsiTheme="minorHAnsi"/>
        </w:rPr>
        <w:t>+48 (33) 870 82 06</w:t>
      </w:r>
    </w:p>
    <w:p w14:paraId="23E00D6D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</w:pPr>
    </w:p>
    <w:p w14:paraId="656FC42B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</w:rPr>
      </w:pPr>
    </w:p>
    <w:p w14:paraId="0BC5A0F5" w14:textId="77777777" w:rsidR="00F052E3" w:rsidRDefault="00F052E3" w:rsidP="00F77DE4">
      <w:pPr>
        <w:suppressAutoHyphens/>
        <w:spacing w:after="0"/>
        <w:ind w:left="426"/>
        <w:contextualSpacing/>
        <w:jc w:val="both"/>
        <w:rPr>
          <w:b/>
          <w:color w:val="A6A6A6"/>
        </w:rPr>
      </w:pPr>
    </w:p>
    <w:p w14:paraId="37BC89BB" w14:textId="77777777" w:rsidR="00F052E3" w:rsidRPr="00D351A3" w:rsidRDefault="00F052E3" w:rsidP="00F77DE4">
      <w:pPr>
        <w:suppressAutoHyphens/>
        <w:spacing w:after="0"/>
        <w:ind w:left="426"/>
        <w:contextualSpacing/>
        <w:jc w:val="both"/>
        <w:rPr>
          <w:b/>
          <w:color w:val="A6A6A6"/>
        </w:rPr>
      </w:pPr>
      <w:r w:rsidRPr="00D351A3">
        <w:rPr>
          <w:b/>
          <w:color w:val="A6A6A6"/>
        </w:rPr>
        <w:t>O Programie</w:t>
      </w:r>
    </w:p>
    <w:p w14:paraId="56FCA3A6" w14:textId="2E1B5541" w:rsidR="00F052E3" w:rsidRPr="00D66153" w:rsidRDefault="00F052E3" w:rsidP="00225958">
      <w:pPr>
        <w:shd w:val="clear" w:color="auto" w:fill="FFFFFF"/>
        <w:spacing w:after="255"/>
        <w:ind w:left="426"/>
        <w:jc w:val="both"/>
        <w:rPr>
          <w:rFonts w:cs="Arial"/>
          <w:b/>
          <w:bCs/>
          <w:color w:val="A6A6A6"/>
        </w:rPr>
      </w:pPr>
      <w:r w:rsidRPr="00D351A3">
        <w:rPr>
          <w:rFonts w:cs="Arial"/>
          <w:b/>
          <w:bCs/>
          <w:color w:val="A6A6A6"/>
        </w:rPr>
        <w:t>Program „Akademia Bezpiecznego Puchatka” to największy w Polsce program o tematyce bezpieczeństwa skierowany do I klas szkół podstawowych w całej Polsce</w:t>
      </w:r>
      <w:r w:rsidRPr="00D351A3">
        <w:rPr>
          <w:rFonts w:cs="Arial"/>
          <w:color w:val="A6A6A6"/>
        </w:rPr>
        <w:t xml:space="preserve">. Organizowany jest </w:t>
      </w:r>
      <w:r>
        <w:rPr>
          <w:rFonts w:cs="Arial"/>
          <w:color w:val="A6A6A6"/>
        </w:rPr>
        <w:t>od 8</w:t>
      </w:r>
      <w:r w:rsidR="004251F5">
        <w:rPr>
          <w:rFonts w:cs="Arial"/>
          <w:color w:val="A6A6A6"/>
        </w:rPr>
        <w:t xml:space="preserve"> lat przez markę Puchatek, </w:t>
      </w:r>
      <w:r w:rsidRPr="00D351A3">
        <w:rPr>
          <w:rFonts w:cs="Arial"/>
          <w:color w:val="A6A6A6"/>
        </w:rPr>
        <w:t>we współpracy z Wydziałem ds. Nieletnich, Patologii i Profilaktyki Biura Prewencji Komendy Głównej Policji oraz Wydziałem ds. Profilaktyki w Ruchu Drogowym Biura Ruchu Drogowego Komendy Głównej Policji. </w:t>
      </w:r>
      <w:r w:rsidRPr="00D351A3">
        <w:rPr>
          <w:rFonts w:cs="Arial"/>
          <w:b/>
          <w:bCs/>
          <w:color w:val="A6A6A6"/>
        </w:rPr>
        <w:t>Patronem Honorowym akcji jest Komendant Główny Policji</w:t>
      </w:r>
      <w:r w:rsidR="00414794">
        <w:rPr>
          <w:rFonts w:cs="Arial"/>
          <w:b/>
          <w:bCs/>
          <w:color w:val="A6A6A6"/>
        </w:rPr>
        <w:t>.</w:t>
      </w:r>
      <w:r>
        <w:rPr>
          <w:rFonts w:cs="Arial"/>
          <w:b/>
          <w:bCs/>
          <w:color w:val="A6A6A6"/>
        </w:rPr>
        <w:t xml:space="preserve"> Do tej pory w programie wzięło udział łącznie około 1 750 000 dzieci.</w:t>
      </w:r>
    </w:p>
    <w:p w14:paraId="351EF38B" w14:textId="77777777" w:rsidR="00F052E3" w:rsidRPr="00D351A3" w:rsidRDefault="00F052E3" w:rsidP="00FD57B1">
      <w:pPr>
        <w:ind w:left="993"/>
      </w:pPr>
    </w:p>
    <w:sectPr w:rsidR="00F052E3" w:rsidRPr="00D351A3" w:rsidSect="004A26CB">
      <w:headerReference w:type="default" r:id="rId10"/>
      <w:footerReference w:type="default" r:id="rId11"/>
      <w:pgSz w:w="11900" w:h="16840"/>
      <w:pgMar w:top="93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92A93" w14:textId="77777777" w:rsidR="00C565AB" w:rsidRDefault="00C565AB" w:rsidP="00952F57">
      <w:pPr>
        <w:spacing w:after="0" w:line="240" w:lineRule="auto"/>
      </w:pPr>
      <w:r>
        <w:separator/>
      </w:r>
    </w:p>
  </w:endnote>
  <w:endnote w:type="continuationSeparator" w:id="0">
    <w:p w14:paraId="7084FB7C" w14:textId="77777777" w:rsidR="00C565AB" w:rsidRDefault="00C565AB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78A1" w14:textId="77777777" w:rsidR="00F052E3" w:rsidRDefault="00F052E3">
    <w:pPr>
      <w:pStyle w:val="Stopka"/>
    </w:pPr>
  </w:p>
  <w:p w14:paraId="199FB3D3" w14:textId="77777777" w:rsidR="00F052E3" w:rsidRPr="00C913B4" w:rsidRDefault="00F052E3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8991" w14:textId="77777777" w:rsidR="00C565AB" w:rsidRDefault="00C565AB" w:rsidP="00952F57">
      <w:pPr>
        <w:spacing w:after="0" w:line="240" w:lineRule="auto"/>
      </w:pPr>
      <w:r>
        <w:separator/>
      </w:r>
    </w:p>
  </w:footnote>
  <w:footnote w:type="continuationSeparator" w:id="0">
    <w:p w14:paraId="06C24F04" w14:textId="77777777" w:rsidR="00C565AB" w:rsidRDefault="00C565AB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CC30" w14:textId="77777777" w:rsidR="00F052E3" w:rsidRDefault="00B214D7">
    <w:pPr>
      <w:pStyle w:val="Nagwek"/>
    </w:pPr>
    <w:r>
      <w:rPr>
        <w:noProof/>
        <w:lang w:eastAsia="pl-PL"/>
      </w:rPr>
      <w:drawing>
        <wp:inline distT="0" distB="0" distL="0" distR="0" wp14:anchorId="2AA595A9" wp14:editId="2D6B3FA0">
          <wp:extent cx="55245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00243" w14:textId="77777777" w:rsidR="00F052E3" w:rsidRDefault="00F05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CD9"/>
    <w:multiLevelType w:val="hybridMultilevel"/>
    <w:tmpl w:val="BD88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0EEA"/>
    <w:multiLevelType w:val="hybridMultilevel"/>
    <w:tmpl w:val="97A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5277"/>
    <w:multiLevelType w:val="hybridMultilevel"/>
    <w:tmpl w:val="C0F29BE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57"/>
    <w:rsid w:val="00032E03"/>
    <w:rsid w:val="00045A4B"/>
    <w:rsid w:val="00054553"/>
    <w:rsid w:val="00074A32"/>
    <w:rsid w:val="000831E1"/>
    <w:rsid w:val="000A2B37"/>
    <w:rsid w:val="000C332E"/>
    <w:rsid w:val="000D03F2"/>
    <w:rsid w:val="000F5F37"/>
    <w:rsid w:val="00114718"/>
    <w:rsid w:val="001161BA"/>
    <w:rsid w:val="001235FF"/>
    <w:rsid w:val="001258C0"/>
    <w:rsid w:val="0017327C"/>
    <w:rsid w:val="001A16FA"/>
    <w:rsid w:val="001A4E13"/>
    <w:rsid w:val="001A65A7"/>
    <w:rsid w:val="001D3F04"/>
    <w:rsid w:val="001D55AF"/>
    <w:rsid w:val="001D576F"/>
    <w:rsid w:val="001F3A72"/>
    <w:rsid w:val="001F6AC9"/>
    <w:rsid w:val="00200BE1"/>
    <w:rsid w:val="00203C05"/>
    <w:rsid w:val="00225958"/>
    <w:rsid w:val="00236B6B"/>
    <w:rsid w:val="00243C11"/>
    <w:rsid w:val="00246F18"/>
    <w:rsid w:val="00256DB7"/>
    <w:rsid w:val="0027520F"/>
    <w:rsid w:val="002940DC"/>
    <w:rsid w:val="002965CF"/>
    <w:rsid w:val="00297E0D"/>
    <w:rsid w:val="002B4A04"/>
    <w:rsid w:val="002C6888"/>
    <w:rsid w:val="002C7A69"/>
    <w:rsid w:val="002D132D"/>
    <w:rsid w:val="002E5D08"/>
    <w:rsid w:val="0030290E"/>
    <w:rsid w:val="00311609"/>
    <w:rsid w:val="00312ABD"/>
    <w:rsid w:val="00324AC9"/>
    <w:rsid w:val="003414BE"/>
    <w:rsid w:val="00342402"/>
    <w:rsid w:val="00352DE4"/>
    <w:rsid w:val="00355168"/>
    <w:rsid w:val="003769D8"/>
    <w:rsid w:val="00386A06"/>
    <w:rsid w:val="0038726A"/>
    <w:rsid w:val="003A3D85"/>
    <w:rsid w:val="003A4646"/>
    <w:rsid w:val="003A5A99"/>
    <w:rsid w:val="003A6472"/>
    <w:rsid w:val="003D54B1"/>
    <w:rsid w:val="003E5C1E"/>
    <w:rsid w:val="00405AFF"/>
    <w:rsid w:val="00410C6C"/>
    <w:rsid w:val="00414794"/>
    <w:rsid w:val="004251F5"/>
    <w:rsid w:val="00457AFE"/>
    <w:rsid w:val="004605B4"/>
    <w:rsid w:val="0046718D"/>
    <w:rsid w:val="0048694A"/>
    <w:rsid w:val="0049463A"/>
    <w:rsid w:val="004A19A7"/>
    <w:rsid w:val="004A26CB"/>
    <w:rsid w:val="004A5746"/>
    <w:rsid w:val="004B003C"/>
    <w:rsid w:val="004E2125"/>
    <w:rsid w:val="004F4BF2"/>
    <w:rsid w:val="005047A0"/>
    <w:rsid w:val="005175ED"/>
    <w:rsid w:val="00525D7B"/>
    <w:rsid w:val="00525FC1"/>
    <w:rsid w:val="00571D68"/>
    <w:rsid w:val="00594637"/>
    <w:rsid w:val="005A2184"/>
    <w:rsid w:val="005E2985"/>
    <w:rsid w:val="005F00CC"/>
    <w:rsid w:val="005F36C6"/>
    <w:rsid w:val="00605313"/>
    <w:rsid w:val="00620344"/>
    <w:rsid w:val="0062658C"/>
    <w:rsid w:val="0063368E"/>
    <w:rsid w:val="006375FC"/>
    <w:rsid w:val="00654E96"/>
    <w:rsid w:val="00657047"/>
    <w:rsid w:val="00673BE4"/>
    <w:rsid w:val="0068291F"/>
    <w:rsid w:val="00684433"/>
    <w:rsid w:val="00690572"/>
    <w:rsid w:val="006A06D1"/>
    <w:rsid w:val="006B6EDF"/>
    <w:rsid w:val="006D5628"/>
    <w:rsid w:val="006D7124"/>
    <w:rsid w:val="007122E8"/>
    <w:rsid w:val="007248A0"/>
    <w:rsid w:val="00724CE9"/>
    <w:rsid w:val="00731534"/>
    <w:rsid w:val="00734D08"/>
    <w:rsid w:val="00743D2A"/>
    <w:rsid w:val="00751EF1"/>
    <w:rsid w:val="00775A47"/>
    <w:rsid w:val="00780846"/>
    <w:rsid w:val="007C1F5D"/>
    <w:rsid w:val="00801910"/>
    <w:rsid w:val="008069CB"/>
    <w:rsid w:val="00860CBE"/>
    <w:rsid w:val="008656B8"/>
    <w:rsid w:val="008660C0"/>
    <w:rsid w:val="0086780C"/>
    <w:rsid w:val="008959FE"/>
    <w:rsid w:val="008A6856"/>
    <w:rsid w:val="008A77F3"/>
    <w:rsid w:val="008B2AEB"/>
    <w:rsid w:val="008D14E7"/>
    <w:rsid w:val="008E72EF"/>
    <w:rsid w:val="008F5416"/>
    <w:rsid w:val="0090608F"/>
    <w:rsid w:val="00921F5E"/>
    <w:rsid w:val="009420E5"/>
    <w:rsid w:val="00952F57"/>
    <w:rsid w:val="009710B8"/>
    <w:rsid w:val="00971280"/>
    <w:rsid w:val="00980FD0"/>
    <w:rsid w:val="009839BD"/>
    <w:rsid w:val="009853FB"/>
    <w:rsid w:val="00990DAD"/>
    <w:rsid w:val="009979CB"/>
    <w:rsid w:val="009B5511"/>
    <w:rsid w:val="009B6645"/>
    <w:rsid w:val="009F65DA"/>
    <w:rsid w:val="00A01D39"/>
    <w:rsid w:val="00A6058C"/>
    <w:rsid w:val="00A66E68"/>
    <w:rsid w:val="00A71463"/>
    <w:rsid w:val="00A72C7A"/>
    <w:rsid w:val="00A940AD"/>
    <w:rsid w:val="00A97A2A"/>
    <w:rsid w:val="00AA6696"/>
    <w:rsid w:val="00AC489C"/>
    <w:rsid w:val="00AE494B"/>
    <w:rsid w:val="00AE7F7E"/>
    <w:rsid w:val="00AF4701"/>
    <w:rsid w:val="00B012F3"/>
    <w:rsid w:val="00B07138"/>
    <w:rsid w:val="00B214D7"/>
    <w:rsid w:val="00B356CF"/>
    <w:rsid w:val="00B35B48"/>
    <w:rsid w:val="00B45152"/>
    <w:rsid w:val="00B61311"/>
    <w:rsid w:val="00B67512"/>
    <w:rsid w:val="00B811A2"/>
    <w:rsid w:val="00B8310A"/>
    <w:rsid w:val="00B84235"/>
    <w:rsid w:val="00B905C5"/>
    <w:rsid w:val="00B90F3B"/>
    <w:rsid w:val="00B94216"/>
    <w:rsid w:val="00BA535D"/>
    <w:rsid w:val="00BE4CBC"/>
    <w:rsid w:val="00C022EE"/>
    <w:rsid w:val="00C06A6A"/>
    <w:rsid w:val="00C113DF"/>
    <w:rsid w:val="00C15064"/>
    <w:rsid w:val="00C36489"/>
    <w:rsid w:val="00C441C7"/>
    <w:rsid w:val="00C46A03"/>
    <w:rsid w:val="00C565AB"/>
    <w:rsid w:val="00C56E23"/>
    <w:rsid w:val="00C651B3"/>
    <w:rsid w:val="00C65F02"/>
    <w:rsid w:val="00C67D8F"/>
    <w:rsid w:val="00C70ABA"/>
    <w:rsid w:val="00C82FEF"/>
    <w:rsid w:val="00C913B4"/>
    <w:rsid w:val="00C95DF3"/>
    <w:rsid w:val="00CA2420"/>
    <w:rsid w:val="00CA7903"/>
    <w:rsid w:val="00CB1711"/>
    <w:rsid w:val="00CC7EFC"/>
    <w:rsid w:val="00CD22DA"/>
    <w:rsid w:val="00D0662B"/>
    <w:rsid w:val="00D207B3"/>
    <w:rsid w:val="00D351A3"/>
    <w:rsid w:val="00D44E28"/>
    <w:rsid w:val="00D50CFD"/>
    <w:rsid w:val="00D57172"/>
    <w:rsid w:val="00D642AE"/>
    <w:rsid w:val="00D66153"/>
    <w:rsid w:val="00DA408D"/>
    <w:rsid w:val="00DB66B1"/>
    <w:rsid w:val="00DC1F3A"/>
    <w:rsid w:val="00DD5FFC"/>
    <w:rsid w:val="00E05D51"/>
    <w:rsid w:val="00E24E5D"/>
    <w:rsid w:val="00E2667B"/>
    <w:rsid w:val="00E343FA"/>
    <w:rsid w:val="00E47543"/>
    <w:rsid w:val="00E92AE0"/>
    <w:rsid w:val="00E957F9"/>
    <w:rsid w:val="00EA2938"/>
    <w:rsid w:val="00ED2049"/>
    <w:rsid w:val="00ED593C"/>
    <w:rsid w:val="00EE64D9"/>
    <w:rsid w:val="00EF5877"/>
    <w:rsid w:val="00F04574"/>
    <w:rsid w:val="00F052E3"/>
    <w:rsid w:val="00F4503D"/>
    <w:rsid w:val="00F47C86"/>
    <w:rsid w:val="00F55B9D"/>
    <w:rsid w:val="00F62015"/>
    <w:rsid w:val="00F72CF8"/>
    <w:rsid w:val="00F77DE4"/>
    <w:rsid w:val="00F81A71"/>
    <w:rsid w:val="00FA0523"/>
    <w:rsid w:val="00FA6A02"/>
    <w:rsid w:val="00FC1A2B"/>
    <w:rsid w:val="00FD57B1"/>
    <w:rsid w:val="00FD6E94"/>
    <w:rsid w:val="00FE3ABE"/>
    <w:rsid w:val="00FF00B8"/>
    <w:rsid w:val="00FF1CF6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5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2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2F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F36C6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D57B1"/>
    <w:rPr>
      <w:rFonts w:ascii="PMingLiU" w:eastAsia="MS Mincho" w:hAnsi="PMingLiU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D57B1"/>
    <w:rPr>
      <w:rFonts w:ascii="PMingLiU" w:eastAsia="MS Mincho" w:hAnsi="PMingLiU" w:cs="Times New Roman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F77D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77DE4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F77DE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D593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D593C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642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4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42A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4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42A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2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2F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F36C6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D57B1"/>
    <w:rPr>
      <w:rFonts w:ascii="PMingLiU" w:eastAsia="MS Mincho" w:hAnsi="PMingLiU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D57B1"/>
    <w:rPr>
      <w:rFonts w:ascii="PMingLiU" w:eastAsia="MS Mincho" w:hAnsi="PMingLiU" w:cs="Times New Roman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F77D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77DE4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F77DE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D593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D593C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642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4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42A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4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42A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kademiapuchatka.pl/pl/nauczyciele/formularz-zgloszeniow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E101-4E98-4305-B331-B1492BA8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wrzesień 2017 r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wrzesień 2017 r</dc:title>
  <dc:creator>Emilia Hahn</dc:creator>
  <cp:lastModifiedBy>Patrycja Gajewska</cp:lastModifiedBy>
  <cp:revision>2</cp:revision>
  <cp:lastPrinted>2017-09-14T08:11:00Z</cp:lastPrinted>
  <dcterms:created xsi:type="dcterms:W3CDTF">2017-09-18T12:22:00Z</dcterms:created>
  <dcterms:modified xsi:type="dcterms:W3CDTF">2017-09-18T12:22:00Z</dcterms:modified>
</cp:coreProperties>
</file>